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6B72D4">
      <w:pPr>
        <w:spacing w:before="97" w:line="345" w:lineRule="auto"/>
        <w:jc w:val="center"/>
        <w:rPr>
          <w:rFonts w:hint="eastAsia" w:ascii="方正公文小标宋" w:hAnsi="方正公文小标宋" w:eastAsia="方正公文小标宋" w:cs="方正公文小标宋"/>
          <w:spacing w:val="8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spacing w:val="8"/>
          <w:sz w:val="44"/>
          <w:szCs w:val="44"/>
          <w:lang w:val="en-US" w:eastAsia="zh-CN"/>
        </w:rPr>
        <w:t>2024年抚远市关于购置10套公租房的公告</w:t>
      </w:r>
    </w:p>
    <w:p w14:paraId="420372D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9" w:line="560" w:lineRule="exact"/>
        <w:ind w:right="50" w:firstLine="704" w:firstLineChars="200"/>
        <w:textAlignment w:val="baseline"/>
        <w:rPr>
          <w:rFonts w:hint="eastAsia" w:ascii="仿宋" w:hAnsi="仿宋" w:eastAsia="仿宋" w:cs="仿宋"/>
          <w:spacing w:val="8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为</w:t>
      </w:r>
      <w:r>
        <w:rPr>
          <w:rFonts w:hint="eastAsia" w:ascii="仿宋" w:hAnsi="仿宋" w:eastAsia="仿宋" w:cs="仿宋"/>
          <w:spacing w:val="16"/>
          <w:sz w:val="32"/>
          <w:szCs w:val="32"/>
          <w:lang w:val="en-US" w:eastAsia="zh-CN"/>
        </w:rPr>
        <w:t>解决</w:t>
      </w:r>
      <w:r>
        <w:rPr>
          <w:rFonts w:ascii="仿宋" w:hAnsi="仿宋" w:eastAsia="仿宋" w:cs="仿宋"/>
          <w:spacing w:val="16"/>
          <w:sz w:val="32"/>
          <w:szCs w:val="32"/>
        </w:rPr>
        <w:t>城镇中等偏下收入和低保及低保</w:t>
      </w:r>
      <w:r>
        <w:rPr>
          <w:rFonts w:hint="eastAsia" w:ascii="仿宋" w:hAnsi="仿宋" w:eastAsia="仿宋" w:cs="仿宋"/>
          <w:spacing w:val="16"/>
          <w:sz w:val="32"/>
          <w:szCs w:val="32"/>
          <w:lang w:eastAsia="zh-CN"/>
        </w:rPr>
        <w:t>（</w:t>
      </w:r>
      <w:r>
        <w:rPr>
          <w:rFonts w:ascii="仿宋" w:hAnsi="仿宋" w:eastAsia="仿宋" w:cs="仿宋"/>
          <w:spacing w:val="16"/>
          <w:sz w:val="32"/>
          <w:szCs w:val="32"/>
        </w:rPr>
        <w:t>分散特困供养</w:t>
      </w:r>
      <w:r>
        <w:rPr>
          <w:rFonts w:hint="eastAsia" w:ascii="仿宋" w:hAnsi="仿宋" w:eastAsia="仿宋" w:cs="仿宋"/>
          <w:spacing w:val="16"/>
          <w:sz w:val="32"/>
          <w:szCs w:val="32"/>
          <w:lang w:eastAsia="zh-CN"/>
        </w:rPr>
        <w:t>）</w:t>
      </w:r>
      <w:r>
        <w:rPr>
          <w:rFonts w:ascii="仿宋" w:hAnsi="仿宋" w:eastAsia="仿宋" w:cs="仿宋"/>
          <w:spacing w:val="16"/>
          <w:sz w:val="32"/>
          <w:szCs w:val="32"/>
        </w:rPr>
        <w:t>边缘住房困难家庭、新就业无</w:t>
      </w:r>
      <w:r>
        <w:rPr>
          <w:rFonts w:ascii="仿宋" w:hAnsi="仿宋" w:eastAsia="仿宋" w:cs="仿宋"/>
          <w:spacing w:val="15"/>
          <w:sz w:val="32"/>
          <w:szCs w:val="32"/>
        </w:rPr>
        <w:t>房职工和在城镇稳定就</w:t>
      </w:r>
      <w:r>
        <w:rPr>
          <w:rFonts w:ascii="仿宋" w:hAnsi="仿宋" w:eastAsia="仿宋" w:cs="仿宋"/>
          <w:spacing w:val="-2"/>
          <w:sz w:val="32"/>
          <w:szCs w:val="32"/>
        </w:rPr>
        <w:t>业的外来务工人员家庭</w:t>
      </w:r>
      <w:r>
        <w:rPr>
          <w:rFonts w:hint="eastAsia" w:ascii="仿宋" w:hAnsi="仿宋" w:eastAsia="仿宋" w:cs="仿宋"/>
          <w:spacing w:val="-2"/>
          <w:sz w:val="32"/>
          <w:szCs w:val="32"/>
          <w:lang w:val="en-US" w:eastAsia="zh-CN"/>
        </w:rPr>
        <w:t>住房问题，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根据市政府总体工作要求，抚远市住房保障服务中心</w:t>
      </w:r>
      <w:r>
        <w:rPr>
          <w:rFonts w:hint="eastAsia" w:ascii="仿宋" w:hAnsi="仿宋" w:eastAsia="仿宋" w:cs="仿宋"/>
          <w:spacing w:val="8"/>
          <w:sz w:val="32"/>
          <w:szCs w:val="32"/>
        </w:rPr>
        <w:t>开展收购商品房用作保障性住房</w:t>
      </w:r>
      <w:r>
        <w:rPr>
          <w:rFonts w:hint="eastAsia" w:ascii="仿宋" w:hAnsi="仿宋" w:eastAsia="仿宋" w:cs="仿宋"/>
          <w:spacing w:val="8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pacing w:val="8"/>
          <w:sz w:val="32"/>
          <w:szCs w:val="32"/>
        </w:rPr>
        <w:t>现向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抚远市城区内的开发企业征集</w:t>
      </w:r>
      <w:r>
        <w:rPr>
          <w:rFonts w:hint="eastAsia" w:ascii="仿宋" w:hAnsi="仿宋" w:eastAsia="仿宋" w:cs="仿宋"/>
          <w:spacing w:val="8"/>
          <w:sz w:val="32"/>
          <w:szCs w:val="32"/>
        </w:rPr>
        <w:t>商品房，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现将</w:t>
      </w:r>
      <w:r>
        <w:rPr>
          <w:rFonts w:hint="eastAsia" w:ascii="仿宋" w:hAnsi="仿宋" w:eastAsia="仿宋" w:cs="仿宋"/>
          <w:spacing w:val="8"/>
          <w:sz w:val="32"/>
          <w:szCs w:val="32"/>
        </w:rPr>
        <w:t>相关事项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公</w:t>
      </w:r>
      <w:r>
        <w:rPr>
          <w:rFonts w:hint="eastAsia" w:ascii="仿宋" w:hAnsi="仿宋" w:eastAsia="仿宋" w:cs="仿宋"/>
          <w:spacing w:val="8"/>
          <w:sz w:val="32"/>
          <w:szCs w:val="32"/>
        </w:rPr>
        <w:t>告如下</w:t>
      </w:r>
      <w:r>
        <w:rPr>
          <w:rFonts w:hint="eastAsia" w:ascii="仿宋" w:hAnsi="仿宋" w:eastAsia="仿宋" w:cs="仿宋"/>
          <w:spacing w:val="8"/>
          <w:sz w:val="32"/>
          <w:szCs w:val="32"/>
          <w:lang w:eastAsia="zh-CN"/>
        </w:rPr>
        <w:t>：</w:t>
      </w:r>
    </w:p>
    <w:p w14:paraId="7B905CE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560" w:lineRule="exact"/>
        <w:ind w:firstLine="672" w:firstLineChars="200"/>
        <w:textAlignment w:val="baseline"/>
        <w:rPr>
          <w:rFonts w:hint="eastAsia" w:ascii="黑体" w:hAnsi="黑体" w:eastAsia="黑体" w:cs="黑体"/>
          <w:spacing w:val="8"/>
          <w:sz w:val="32"/>
          <w:szCs w:val="32"/>
        </w:rPr>
      </w:pPr>
      <w:r>
        <w:rPr>
          <w:rFonts w:hint="eastAsia" w:ascii="黑体" w:hAnsi="黑体" w:eastAsia="黑体" w:cs="黑体"/>
          <w:spacing w:val="8"/>
          <w:sz w:val="32"/>
          <w:szCs w:val="32"/>
        </w:rPr>
        <w:t>一、房源征集范围及条件</w:t>
      </w:r>
    </w:p>
    <w:p w14:paraId="0AE8D0F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560" w:lineRule="exact"/>
        <w:ind w:firstLine="672" w:firstLineChars="200"/>
        <w:textAlignment w:val="baseline"/>
        <w:rPr>
          <w:rFonts w:hint="eastAsia" w:ascii="楷体" w:hAnsi="楷体" w:eastAsia="楷体" w:cs="楷体"/>
          <w:spacing w:val="8"/>
          <w:sz w:val="32"/>
          <w:szCs w:val="32"/>
        </w:rPr>
      </w:pPr>
      <w:r>
        <w:rPr>
          <w:rFonts w:hint="eastAsia" w:ascii="楷体" w:hAnsi="楷体" w:eastAsia="楷体" w:cs="楷体"/>
          <w:spacing w:val="8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pacing w:val="8"/>
          <w:sz w:val="32"/>
          <w:szCs w:val="32"/>
        </w:rPr>
        <w:t>一</w:t>
      </w:r>
      <w:r>
        <w:rPr>
          <w:rFonts w:hint="eastAsia" w:ascii="楷体" w:hAnsi="楷体" w:eastAsia="楷体" w:cs="楷体"/>
          <w:spacing w:val="8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pacing w:val="8"/>
          <w:sz w:val="32"/>
          <w:szCs w:val="32"/>
        </w:rPr>
        <w:t>征集范围</w:t>
      </w:r>
    </w:p>
    <w:p w14:paraId="3A394EB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560" w:lineRule="exact"/>
        <w:ind w:firstLine="672" w:firstLineChars="200"/>
        <w:textAlignment w:val="baseline"/>
        <w:rPr>
          <w:rFonts w:hint="default" w:ascii="仿宋" w:hAnsi="仿宋" w:eastAsia="仿宋" w:cs="仿宋"/>
          <w:spacing w:val="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抚远市城区</w:t>
      </w:r>
      <w:r>
        <w:rPr>
          <w:rFonts w:hint="eastAsia" w:ascii="仿宋" w:hAnsi="仿宋" w:eastAsia="仿宋" w:cs="仿宋"/>
          <w:spacing w:val="8"/>
          <w:sz w:val="32"/>
          <w:szCs w:val="32"/>
        </w:rPr>
        <w:t>范围内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开发企业新建</w:t>
      </w:r>
      <w:r>
        <w:rPr>
          <w:rFonts w:hint="eastAsia" w:ascii="仿宋" w:hAnsi="仿宋" w:eastAsia="仿宋" w:cs="仿宋"/>
          <w:spacing w:val="8"/>
          <w:sz w:val="32"/>
          <w:szCs w:val="32"/>
        </w:rPr>
        <w:t>商品房</w:t>
      </w:r>
      <w:r>
        <w:rPr>
          <w:rFonts w:hint="eastAsia" w:ascii="仿宋" w:hAnsi="仿宋" w:eastAsia="仿宋" w:cs="仿宋"/>
          <w:spacing w:val="8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多层、步梯</w:t>
      </w:r>
      <w:r>
        <w:rPr>
          <w:rFonts w:hint="eastAsia" w:ascii="仿宋" w:hAnsi="仿宋" w:eastAsia="仿宋" w:cs="仿宋"/>
          <w:spacing w:val="8"/>
          <w:sz w:val="32"/>
          <w:szCs w:val="32"/>
          <w:lang w:eastAsia="zh-CN"/>
        </w:rPr>
        <w:t>），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房屋</w:t>
      </w:r>
      <w:r>
        <w:rPr>
          <w:rFonts w:hint="eastAsia" w:ascii="仿宋" w:hAnsi="仿宋" w:eastAsia="仿宋" w:cs="仿宋"/>
          <w:spacing w:val="8"/>
          <w:sz w:val="32"/>
          <w:szCs w:val="32"/>
        </w:rPr>
        <w:t>性质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" w:cs="仿宋"/>
          <w:spacing w:val="8"/>
          <w:sz w:val="32"/>
          <w:szCs w:val="32"/>
        </w:rPr>
        <w:t>住宅</w:t>
      </w:r>
      <w:r>
        <w:rPr>
          <w:rFonts w:hint="eastAsia" w:ascii="仿宋" w:hAnsi="仿宋" w:eastAsia="仿宋" w:cs="仿宋"/>
          <w:spacing w:val="8"/>
          <w:sz w:val="32"/>
          <w:szCs w:val="32"/>
          <w:lang w:eastAsia="zh-CN"/>
        </w:rPr>
        <w:t>，房屋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毛坯和装修均可。</w:t>
      </w:r>
    </w:p>
    <w:p w14:paraId="028DCB2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560" w:lineRule="exact"/>
        <w:ind w:firstLine="672" w:firstLineChars="200"/>
        <w:textAlignment w:val="baseline"/>
        <w:rPr>
          <w:rFonts w:hint="eastAsia" w:ascii="楷体" w:hAnsi="楷体" w:eastAsia="楷体" w:cs="楷体"/>
          <w:spacing w:val="8"/>
          <w:sz w:val="32"/>
          <w:szCs w:val="32"/>
        </w:rPr>
      </w:pPr>
      <w:r>
        <w:rPr>
          <w:rFonts w:hint="eastAsia" w:ascii="楷体" w:hAnsi="楷体" w:eastAsia="楷体" w:cs="楷体"/>
          <w:spacing w:val="8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spacing w:val="8"/>
          <w:sz w:val="32"/>
          <w:szCs w:val="32"/>
        </w:rPr>
        <w:t>二</w:t>
      </w:r>
      <w:r>
        <w:rPr>
          <w:rFonts w:hint="eastAsia" w:ascii="楷体" w:hAnsi="楷体" w:eastAsia="楷体" w:cs="楷体"/>
          <w:spacing w:val="8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spacing w:val="8"/>
          <w:sz w:val="32"/>
          <w:szCs w:val="32"/>
        </w:rPr>
        <w:t>房源条件</w:t>
      </w:r>
    </w:p>
    <w:p w14:paraId="3FD831EE">
      <w:pPr>
        <w:spacing w:before="97" w:line="345" w:lineRule="auto"/>
        <w:ind w:firstLine="675" w:firstLineChars="200"/>
        <w:rPr>
          <w:rFonts w:hint="eastAsia" w:ascii="仿宋" w:hAnsi="仿宋" w:eastAsia="仿宋" w:cs="仿宋"/>
          <w:spacing w:val="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8"/>
          <w:sz w:val="32"/>
          <w:szCs w:val="32"/>
        </w:rPr>
        <w:t>1.位置合适。</w:t>
      </w:r>
      <w:r>
        <w:rPr>
          <w:rFonts w:hint="eastAsia" w:ascii="仿宋" w:hAnsi="仿宋" w:eastAsia="仿宋" w:cs="仿宋"/>
          <w:spacing w:val="8"/>
          <w:sz w:val="32"/>
          <w:szCs w:val="32"/>
        </w:rPr>
        <w:t>处于交通便利、配套设施较为齐全的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小区房屋</w:t>
      </w:r>
      <w:r>
        <w:rPr>
          <w:rFonts w:hint="eastAsia" w:ascii="仿宋" w:hAnsi="仿宋" w:eastAsia="仿宋" w:cs="仿宋"/>
          <w:spacing w:val="8"/>
          <w:sz w:val="32"/>
          <w:szCs w:val="32"/>
          <w:lang w:eastAsia="zh-CN"/>
        </w:rPr>
        <w:t>。</w:t>
      </w:r>
    </w:p>
    <w:p w14:paraId="7830DB81">
      <w:pPr>
        <w:spacing w:before="97" w:line="345" w:lineRule="auto"/>
        <w:ind w:firstLine="675" w:firstLineChars="200"/>
        <w:rPr>
          <w:rFonts w:hint="eastAsia" w:ascii="仿宋" w:hAnsi="仿宋" w:eastAsia="仿宋" w:cs="仿宋"/>
          <w:spacing w:val="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8"/>
          <w:sz w:val="32"/>
          <w:szCs w:val="32"/>
        </w:rPr>
        <w:t>2.户型面积合适</w:t>
      </w:r>
      <w:r>
        <w:rPr>
          <w:rFonts w:hint="eastAsia" w:ascii="仿宋" w:hAnsi="仿宋" w:eastAsia="仿宋" w:cs="仿宋"/>
          <w:spacing w:val="8"/>
          <w:sz w:val="32"/>
          <w:szCs w:val="32"/>
        </w:rPr>
        <w:t>。原则户型面积应满足我市保障性住房户型、面积要求</w:t>
      </w:r>
      <w:r>
        <w:rPr>
          <w:rFonts w:hint="eastAsia" w:ascii="仿宋" w:hAnsi="仿宋" w:eastAsia="仿宋" w:cs="仿宋"/>
          <w:spacing w:val="8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60平方米以上80</w:t>
      </w:r>
      <w:r>
        <w:rPr>
          <w:rFonts w:hint="eastAsia" w:ascii="仿宋" w:hAnsi="仿宋" w:eastAsia="仿宋" w:cs="仿宋"/>
          <w:spacing w:val="8"/>
          <w:sz w:val="32"/>
          <w:szCs w:val="32"/>
        </w:rPr>
        <w:t>平方米以下</w:t>
      </w:r>
      <w:r>
        <w:rPr>
          <w:rFonts w:hint="eastAsia" w:ascii="仿宋" w:hAnsi="仿宋" w:eastAsia="仿宋" w:cs="仿宋"/>
          <w:spacing w:val="8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楼层不限（低楼层为主）</w:t>
      </w:r>
      <w:r>
        <w:rPr>
          <w:rFonts w:hint="eastAsia" w:ascii="仿宋" w:hAnsi="仿宋" w:eastAsia="仿宋" w:cs="仿宋"/>
          <w:spacing w:val="8"/>
          <w:sz w:val="32"/>
          <w:szCs w:val="32"/>
        </w:rPr>
        <w:t>。</w:t>
      </w:r>
    </w:p>
    <w:p w14:paraId="598FF965">
      <w:pPr>
        <w:spacing w:before="97" w:line="345" w:lineRule="auto"/>
        <w:ind w:firstLine="675" w:firstLineChars="200"/>
        <w:rPr>
          <w:rFonts w:hint="eastAsia" w:ascii="仿宋" w:hAnsi="仿宋" w:eastAsia="仿宋" w:cs="仿宋"/>
          <w:spacing w:val="8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8"/>
          <w:sz w:val="32"/>
          <w:szCs w:val="32"/>
        </w:rPr>
        <w:t>3.手续齐全。</w:t>
      </w:r>
      <w:r>
        <w:rPr>
          <w:rFonts w:hint="eastAsia" w:ascii="仿宋" w:hAnsi="仿宋" w:eastAsia="仿宋" w:cs="仿宋"/>
          <w:spacing w:val="8"/>
          <w:sz w:val="32"/>
          <w:szCs w:val="32"/>
        </w:rPr>
        <w:t>拟收购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商品房</w:t>
      </w:r>
      <w:r>
        <w:rPr>
          <w:rFonts w:hint="eastAsia" w:ascii="仿宋" w:hAnsi="仿宋" w:eastAsia="仿宋" w:cs="仿宋"/>
          <w:spacing w:val="8"/>
          <w:sz w:val="32"/>
          <w:szCs w:val="32"/>
        </w:rPr>
        <w:t>须证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件</w:t>
      </w:r>
      <w:r>
        <w:rPr>
          <w:rFonts w:hint="eastAsia" w:ascii="仿宋" w:hAnsi="仿宋" w:eastAsia="仿宋" w:cs="仿宋"/>
          <w:spacing w:val="8"/>
          <w:sz w:val="32"/>
          <w:szCs w:val="32"/>
        </w:rPr>
        <w:t>齐全，保证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房屋</w:t>
      </w:r>
      <w:r>
        <w:rPr>
          <w:rFonts w:hint="eastAsia" w:ascii="仿宋" w:hAnsi="仿宋" w:eastAsia="仿宋" w:cs="仿宋"/>
          <w:spacing w:val="8"/>
          <w:sz w:val="32"/>
          <w:szCs w:val="32"/>
        </w:rPr>
        <w:t>的合法合规性，</w:t>
      </w: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>收购后可以办理产权</w:t>
      </w:r>
      <w:r>
        <w:rPr>
          <w:rFonts w:hint="eastAsia" w:ascii="仿宋" w:hAnsi="仿宋" w:eastAsia="仿宋" w:cs="仿宋"/>
          <w:spacing w:val="8"/>
          <w:sz w:val="32"/>
          <w:szCs w:val="32"/>
        </w:rPr>
        <w:t>。</w:t>
      </w:r>
    </w:p>
    <w:p w14:paraId="71909101"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二、收购价格      </w:t>
      </w:r>
    </w:p>
    <w:p w14:paraId="047BB72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baseline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首先由房地产开发企业自行上报出售价格；再由收购单位委托评估机构开展第三方独立、公正评估确定价格；最后双方协商确定公平合理收购价格及楼层。</w:t>
      </w:r>
    </w:p>
    <w:p w14:paraId="78A452D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t>三、报名材料</w:t>
      </w:r>
    </w:p>
    <w:p w14:paraId="2D89EA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t>1.企业营业执照、资质证书、项目立项、用地规划许可、工程规划许可、施工许可、预售许可、项目竣工验收备案。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t xml:space="preserve">    2.房源户型统计表。</w:t>
      </w:r>
    </w:p>
    <w:p w14:paraId="0D7752C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68" w:firstLineChars="200"/>
        <w:jc w:val="lef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t>3.提供法定代表</w:t>
      </w:r>
      <w:bookmarkStart w:id="0" w:name="_GoBack"/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t>人</w:t>
      </w:r>
      <w:bookmarkEnd w:id="0"/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t>身份证或法定代表人授权委托书及委托代理人身份证；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t xml:space="preserve">  </w:t>
      </w:r>
      <w:r>
        <w:rPr>
          <w:rFonts w:hint="eastAsia" w:ascii="黑体" w:hAnsi="黑体" w:eastAsia="黑体" w:cs="黑体"/>
          <w:b/>
          <w:bCs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t>四、报名方式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t>有意参与征集的房地产企业可现场送达有关资料。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br w:type="textWrapping"/>
      </w: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t>联系单位：抚远市住房保障服务中心</w:t>
      </w:r>
    </w:p>
    <w:p w14:paraId="354E87A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38" w:leftChars="304" w:firstLine="0" w:firstLineChars="0"/>
        <w:jc w:val="left"/>
        <w:textAlignment w:val="baseline"/>
        <w:rPr>
          <w:rFonts w:hint="default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t>联系电话：13946480981</w:t>
      </w:r>
    </w:p>
    <w:p w14:paraId="6904474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560" w:lineRule="exact"/>
        <w:ind w:firstLine="672" w:firstLineChars="200"/>
        <w:textAlignment w:val="baseline"/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 xml:space="preserve">  </w:t>
      </w:r>
    </w:p>
    <w:p w14:paraId="79D858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560" w:lineRule="exact"/>
        <w:ind w:firstLine="672" w:firstLineChars="200"/>
        <w:textAlignment w:val="baseline"/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</w:pPr>
    </w:p>
    <w:p w14:paraId="75B1B35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560" w:lineRule="exact"/>
        <w:ind w:firstLine="672" w:firstLineChars="200"/>
        <w:textAlignment w:val="baseline"/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 xml:space="preserve">                 </w:t>
      </w:r>
    </w:p>
    <w:p w14:paraId="5B5276D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38" w:leftChars="304" w:firstLine="0" w:firstLineChars="0"/>
        <w:jc w:val="right"/>
        <w:textAlignment w:val="baseline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  <w:t>抚远市住房保障服务中心</w:t>
      </w:r>
    </w:p>
    <w:p w14:paraId="30D9B53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560" w:lineRule="exact"/>
        <w:ind w:firstLine="672" w:firstLineChars="200"/>
        <w:jc w:val="center"/>
        <w:textAlignment w:val="baseline"/>
        <w:rPr>
          <w:rFonts w:hint="default" w:ascii="仿宋" w:hAnsi="仿宋" w:eastAsia="仿宋" w:cs="仿宋"/>
          <w:spacing w:val="8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8"/>
          <w:sz w:val="32"/>
          <w:szCs w:val="32"/>
          <w:lang w:val="en-US" w:eastAsia="zh-CN"/>
        </w:rPr>
        <w:t xml:space="preserve">                        2024年7月2日</w:t>
      </w:r>
    </w:p>
    <w:p w14:paraId="5CEFA78F">
      <w:pPr>
        <w:spacing w:before="97" w:line="345" w:lineRule="auto"/>
        <w:ind w:firstLine="668" w:firstLineChars="200"/>
        <w:jc w:val="right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</w:pPr>
    </w:p>
    <w:p w14:paraId="5BDC8DAC">
      <w:pPr>
        <w:spacing w:before="97" w:line="345" w:lineRule="auto"/>
        <w:ind w:firstLine="668" w:firstLineChars="200"/>
        <w:jc w:val="right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spacing w:val="7"/>
          <w:kern w:val="0"/>
          <w:sz w:val="32"/>
          <w:szCs w:val="32"/>
          <w:lang w:val="en-US" w:eastAsia="zh-CN" w:bidi="ar"/>
        </w:rPr>
      </w:pPr>
    </w:p>
    <w:p w14:paraId="2CADB8FB">
      <w:pPr>
        <w:rPr>
          <w:b/>
          <w:bCs/>
          <w:sz w:val="32"/>
          <w:szCs w:val="32"/>
        </w:rPr>
      </w:pPr>
    </w:p>
    <w:p w14:paraId="61E3EE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337B44-81ED-46FA-9941-5539E85F4D1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F3EEC76D-62CB-457E-85A1-C09F768FC324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259EADA9-88EF-41B2-B149-2D311C22A2B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0B3A254E-6A3D-4436-84DD-3578A731877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14BACDA2-21A0-4714-B30E-EAC6015EA172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xYTBhYmFkM2U5N2EyNjRkYjdmNDE4YWEzODMyMDcifQ=="/>
  </w:docVars>
  <w:rsids>
    <w:rsidRoot w:val="52021E63"/>
    <w:rsid w:val="02084832"/>
    <w:rsid w:val="13785B1B"/>
    <w:rsid w:val="30DF2C8E"/>
    <w:rsid w:val="37A44E38"/>
    <w:rsid w:val="52021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580</Words>
  <Characters>605</Characters>
  <Lines>0</Lines>
  <Paragraphs>0</Paragraphs>
  <TotalTime>5</TotalTime>
  <ScaleCrop>false</ScaleCrop>
  <LinksUpToDate>false</LinksUpToDate>
  <CharactersWithSpaces>660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2025-07-11T08:59:00Z</dcterms:created>
  <dc:creator>古希腊掌管摸鱼的神</dc:creator>
  <cp:lastModifiedBy>古希腊掌管摸鱼的神</cp:lastModifiedBy>
  <dcterms:modified xsi:type="dcterms:W3CDTF">2025-07-15T06:04:45Z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D424450537564799933393CF050DA380_11</vt:lpwstr>
  </property>
  <property fmtid="{D5CDD505-2E9C-101B-9397-08002B2CF9AE}" pid="4" name="KSOTemplateDocerSaveRecord">
    <vt:lpwstr>eyJoZGlkIjoiZTk1MmQyODNlZDc4ZDdlODUxNDRlNTU1ZWQyNjA3ZjEiLCJ1c2VySWQiOiI3MjYzNDE5NDAifQ==</vt:lpwstr>
  </property>
</Properties>
</file>