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浓桥镇</w:t>
      </w:r>
      <w:r>
        <w:rPr>
          <w:rFonts w:hint="eastAsia" w:ascii="黑体" w:hAnsi="黑体" w:eastAsia="黑体" w:cs="黑体"/>
          <w:sz w:val="36"/>
          <w:szCs w:val="36"/>
        </w:rPr>
        <w:t>2021年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建兴村、建设村农田路</w:t>
      </w:r>
      <w:r>
        <w:rPr>
          <w:rFonts w:hint="eastAsia" w:ascii="黑体" w:hAnsi="黑体" w:eastAsia="黑体" w:cs="黑体"/>
          <w:sz w:val="36"/>
          <w:szCs w:val="36"/>
        </w:rPr>
        <w:t>项目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绩效自评总结报告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市</w:t>
      </w:r>
      <w:r>
        <w:rPr>
          <w:rFonts w:hint="eastAsia" w:ascii="宋体" w:hAnsi="宋体" w:eastAsia="宋体" w:cs="宋体"/>
          <w:sz w:val="30"/>
          <w:szCs w:val="30"/>
        </w:rPr>
        <w:t>财政局、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市</w:t>
      </w:r>
      <w:r>
        <w:rPr>
          <w:rFonts w:hint="eastAsia" w:ascii="宋体" w:hAnsi="宋体" w:eastAsia="宋体" w:cs="宋体"/>
          <w:sz w:val="30"/>
          <w:szCs w:val="30"/>
        </w:rPr>
        <w:t>乡村振兴局：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按照《黑龙江省财政厅等五部门关于转发〈财政专项扶贫资  金绩效管理操作指南(试行)〉的通知》(黑财农〔2019)211号〕 要求，我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镇</w:t>
      </w:r>
      <w:r>
        <w:rPr>
          <w:rFonts w:hint="eastAsia" w:ascii="宋体" w:hAnsi="宋体" w:eastAsia="宋体" w:cs="宋体"/>
          <w:sz w:val="30"/>
          <w:szCs w:val="30"/>
        </w:rPr>
        <w:t>及时对基础设施配套工程路边沟建设项目开展自评，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自评情况报告如下：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一 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(一)、财政衔接推进乡村振兴补助资金下达预算及项目情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况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浓桥镇建兴村、建设村农田路项目</w:t>
      </w:r>
      <w:r>
        <w:rPr>
          <w:rFonts w:hint="eastAsia" w:ascii="宋体" w:hAnsi="宋体" w:eastAsia="宋体" w:cs="宋体"/>
          <w:sz w:val="30"/>
          <w:szCs w:val="30"/>
        </w:rPr>
        <w:t>预算资金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98</w:t>
      </w:r>
      <w:r>
        <w:rPr>
          <w:rFonts w:hint="eastAsia" w:ascii="宋体" w:hAnsi="宋体" w:eastAsia="宋体" w:cs="宋体"/>
          <w:sz w:val="30"/>
          <w:szCs w:val="30"/>
        </w:rPr>
        <w:t>万元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，维修农田路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7公里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(二)、项目绩效目标设定情况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0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总体目标：目标1: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维修农田路</w:t>
      </w:r>
      <w:r>
        <w:rPr>
          <w:rFonts w:hint="eastAsia" w:ascii="宋体" w:hAnsi="宋体" w:eastAsia="宋体" w:cs="宋体"/>
          <w:sz w:val="30"/>
          <w:szCs w:val="30"/>
        </w:rPr>
        <w:t>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</w:rPr>
        <w:t>公里；目标2: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保障村民春耕及秋收，为群众出行提供便利。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 产出指标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default" w:ascii="宋体" w:hAnsi="宋体" w:eastAsia="宋体" w:cs="宋体"/>
          <w:spacing w:val="1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数量指标：维修农田砂石路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7公里。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质量指标：项目(工程)验收合格率100%。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时效指标：项目(工程)完成及时率100%。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成本指标：农田路补助标准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14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万元/公里。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(二)、效益指标完成情况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社会效益指标：受益脱贫人口数≥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18户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；受益村数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量2个。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可持续影响指标：工程设计使用年限≥10年。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(三)、满意度指标成情况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服务对象满意度指标：受益脱贫人口满意度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100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二、 绩效自评工作开展情况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按照黑龙江省财政厅等五部门关于转发《财政专项扶贫资金 绩效管理操作指南(试行)的通知》(黑财农〔2019)211号〕要 求，为加强资金项目实施全过程绩效管理，切实提高项目资金使用效益，年度终了，对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浓桥镇建兴村、建设村农田路项目</w:t>
      </w:r>
      <w:r>
        <w:rPr>
          <w:rFonts w:hint="eastAsia" w:ascii="宋体" w:hAnsi="宋体" w:eastAsia="宋体" w:cs="宋体"/>
          <w:sz w:val="30"/>
          <w:szCs w:val="30"/>
        </w:rPr>
        <w:t>开展绩效自评，通过对项目实施情况的全面梳理，对年度设定绩效目标的完成等情况进行分析，总结经验、改进管理，以达到不断提升预算绩效管理水平、持续提高财政资金使用效益的目的。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绩效目标自评完成情况分析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(一)资金投入情况分析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 项目资金到位情况分析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项目资金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98</w:t>
      </w:r>
      <w:r>
        <w:rPr>
          <w:rFonts w:hint="eastAsia" w:ascii="宋体" w:hAnsi="宋体" w:eastAsia="宋体" w:cs="宋体"/>
          <w:sz w:val="30"/>
          <w:szCs w:val="30"/>
        </w:rPr>
        <w:t>万元，全部到位。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 项目资金执行情况分析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年度资金总额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98</w:t>
      </w:r>
      <w:r>
        <w:rPr>
          <w:rFonts w:hint="eastAsia" w:ascii="宋体" w:hAnsi="宋体" w:eastAsia="宋体" w:cs="宋体"/>
          <w:sz w:val="30"/>
          <w:szCs w:val="30"/>
        </w:rPr>
        <w:t>万元，全年执行数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98</w:t>
      </w:r>
      <w:r>
        <w:rPr>
          <w:rFonts w:hint="eastAsia" w:ascii="宋体" w:hAnsi="宋体" w:eastAsia="宋体" w:cs="宋体"/>
          <w:sz w:val="30"/>
          <w:szCs w:val="30"/>
        </w:rPr>
        <w:t>万元，项目资金执行率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100</w:t>
      </w:r>
      <w:r>
        <w:rPr>
          <w:rFonts w:hint="eastAsia" w:ascii="宋体" w:hAnsi="宋体" w:eastAsia="宋体" w:cs="宋体"/>
          <w:sz w:val="30"/>
          <w:szCs w:val="30"/>
        </w:rPr>
        <w:t>%,按项目实施进度拨付资金。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 项目资金管理情况分析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建立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资产后续管理制度</w:t>
      </w:r>
      <w:r>
        <w:rPr>
          <w:rFonts w:hint="eastAsia" w:ascii="宋体" w:hAnsi="宋体" w:eastAsia="宋体" w:cs="宋体"/>
          <w:sz w:val="30"/>
          <w:szCs w:val="30"/>
        </w:rPr>
        <w:t>等，严格执行各项制度。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(二)绩效目标完成情况分析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 产出指标完成情况分析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default" w:ascii="宋体" w:hAnsi="宋体" w:eastAsia="宋体" w:cs="宋体"/>
          <w:spacing w:val="1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数量指标：维修农田砂石路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7公里。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质量指标：项目(工程)验收合格率100%。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时效指标：项目(工程)完成及时率100%。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成本指标：农田路补助标准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14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万元/公里。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 效益指标完成情况分析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社会效益指标：受益脱贫人口数≥</w:t>
      </w:r>
      <w:r>
        <w:rPr>
          <w:rFonts w:hint="eastAsia" w:ascii="宋体" w:hAnsi="宋体" w:eastAsia="宋体" w:cs="宋体"/>
          <w:spacing w:val="10"/>
          <w:sz w:val="31"/>
          <w:szCs w:val="31"/>
          <w:lang w:val="en-US" w:eastAsia="zh-CN"/>
        </w:rPr>
        <w:t>18户</w:t>
      </w: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；受益村数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10"/>
          <w:sz w:val="31"/>
          <w:szCs w:val="31"/>
          <w:lang w:eastAsia="zh-CN"/>
        </w:rPr>
        <w:t>量2个。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可持续影响指标：工程设计使用年限≥10年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 满意度指标成情况分析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服务对象满意度指标：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脱贫</w:t>
      </w:r>
      <w:r>
        <w:rPr>
          <w:rFonts w:hint="eastAsia" w:ascii="宋体" w:hAnsi="宋体" w:eastAsia="宋体" w:cs="宋体"/>
          <w:sz w:val="30"/>
          <w:szCs w:val="30"/>
        </w:rPr>
        <w:t>贫困人口满意度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100</w:t>
      </w:r>
      <w:r>
        <w:rPr>
          <w:rFonts w:hint="eastAsia" w:ascii="宋体" w:hAnsi="宋体" w:eastAsia="宋体" w:cs="宋体"/>
          <w:sz w:val="30"/>
          <w:szCs w:val="30"/>
        </w:rPr>
        <w:t>%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四、 偏离绩效目标的原因和下一步改进措施 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五、 绩效自评结果拟应用和公开情况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浓桥镇建兴村、建设村农田路项目</w:t>
      </w:r>
      <w:r>
        <w:rPr>
          <w:rFonts w:hint="eastAsia" w:ascii="宋体" w:hAnsi="宋体" w:eastAsia="宋体" w:cs="宋体"/>
          <w:sz w:val="30"/>
          <w:szCs w:val="30"/>
        </w:rPr>
        <w:t>自评得分99分，通过对 项目绩效目标完成情况分析、总结，评价结果将指导我们改进管 理，提升绩效管理水平，为下年度实施好此类项目奠定基础。本 次绩效自评总结报告及绩效自评结果将于近期在政府网站进行公开，接受社会和舆论监督。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附件1:绩效目标申报表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附件2:绩效运行监控表1 -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附件3:绩效运行监控表1 - 12月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附件4:绩效目标自评表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5100" w:firstLineChars="17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浓桥镇人民政府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0" w:firstLineChars="16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2021年12月22日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BF1540"/>
    <w:multiLevelType w:val="singleLevel"/>
    <w:tmpl w:val="DBBF1540"/>
    <w:lvl w:ilvl="0" w:tentative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NjI2Y2EyNzNhMTYwOWJiMGYwN2RmYzQ4NzkzYWQifQ=="/>
  </w:docVars>
  <w:rsids>
    <w:rsidRoot w:val="00464913"/>
    <w:rsid w:val="0046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2022-12-07T00:39:00Z</dcterms:created>
  <dc:creator>春雨</dc:creator>
  <cp:lastModifiedBy>春雨</cp:lastModifiedBy>
  <dcterms:modified xsi:type="dcterms:W3CDTF">2022-12-07T00:56:41Z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DE842A3400654DACBA67B5BDF19B0C1F</vt:lpwstr>
  </property>
</Properties>
</file>